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359FAF">
      <w:pPr>
        <w:snapToGrid w:val="0"/>
        <w:spacing w:after="156" w:afterLines="50" w:line="600" w:lineRule="exact"/>
        <w:ind w:right="28" w:firstLine="2891" w:firstLineChars="800"/>
        <w:rPr>
          <w:rFonts w:hint="eastAsia" w:ascii="宋体" w:hAnsi="宋体" w:eastAsia="宋体" w:cs="宋体"/>
          <w:b/>
          <w:sz w:val="36"/>
          <w:szCs w:val="36"/>
        </w:rPr>
      </w:pPr>
      <w:r>
        <w:rPr>
          <w:rFonts w:hint="eastAsia" w:ascii="宋体" w:hAnsi="宋体" w:eastAsia="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89"/>
        <w:gridCol w:w="913"/>
        <w:gridCol w:w="98"/>
        <w:gridCol w:w="121"/>
        <w:gridCol w:w="2407"/>
        <w:gridCol w:w="558"/>
        <w:gridCol w:w="64"/>
        <w:gridCol w:w="159"/>
        <w:gridCol w:w="1191"/>
        <w:gridCol w:w="343"/>
        <w:gridCol w:w="1726"/>
      </w:tblGrid>
      <w:tr w14:paraId="13ADA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D3BF43C">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7" w:type="dxa"/>
            <w:gridSpan w:val="9"/>
            <w:tcBorders>
              <w:top w:val="single" w:color="auto" w:sz="4" w:space="0"/>
              <w:left w:val="single" w:color="auto" w:sz="4" w:space="0"/>
              <w:bottom w:val="single" w:color="auto" w:sz="4" w:space="0"/>
              <w:right w:val="single" w:color="auto" w:sz="4" w:space="0"/>
            </w:tcBorders>
            <w:shd w:val="clear" w:color="auto" w:fill="auto"/>
          </w:tcPr>
          <w:p w14:paraId="40157EC9">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绿色超高性能混凝土制备及高墩桥梁振动测试评估</w:t>
            </w:r>
          </w:p>
        </w:tc>
      </w:tr>
      <w:tr w14:paraId="3379F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8245644">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248" w:type="dxa"/>
            <w:gridSpan w:val="5"/>
            <w:tcBorders>
              <w:top w:val="single" w:color="auto" w:sz="4" w:space="0"/>
              <w:left w:val="single" w:color="auto" w:sz="4" w:space="0"/>
              <w:bottom w:val="single" w:color="auto" w:sz="4" w:space="0"/>
              <w:right w:val="single" w:color="auto" w:sz="4" w:space="0"/>
            </w:tcBorders>
            <w:shd w:val="clear" w:color="auto" w:fill="auto"/>
          </w:tcPr>
          <w:p w14:paraId="750E264C">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鲁交科评字[2024]第81号</w:t>
            </w:r>
          </w:p>
        </w:tc>
        <w:tc>
          <w:tcPr>
            <w:tcW w:w="1350" w:type="dxa"/>
            <w:gridSpan w:val="2"/>
            <w:tcBorders>
              <w:top w:val="single" w:color="auto" w:sz="4" w:space="0"/>
              <w:left w:val="single" w:color="auto" w:sz="4" w:space="0"/>
              <w:bottom w:val="single" w:color="auto" w:sz="4" w:space="0"/>
              <w:right w:val="single" w:color="auto" w:sz="4" w:space="0"/>
            </w:tcBorders>
            <w:shd w:val="clear" w:color="auto" w:fill="auto"/>
          </w:tcPr>
          <w:p w14:paraId="3AE02945">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tcPr>
          <w:p w14:paraId="449C190D">
            <w:pPr>
              <w:spacing w:line="360" w:lineRule="auto"/>
              <w:jc w:val="center"/>
              <w:rPr>
                <w:rFonts w:hint="eastAsia" w:ascii="宋体" w:hAnsi="宋体" w:eastAsia="宋体" w:cs="宋体"/>
                <w:b w:val="0"/>
                <w:bCs/>
                <w:sz w:val="24"/>
                <w:szCs w:val="24"/>
              </w:rPr>
            </w:pPr>
          </w:p>
        </w:tc>
      </w:tr>
      <w:tr w14:paraId="1714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68336770">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1212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77F5DE99">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628" w:type="dxa"/>
            <w:gridSpan w:val="5"/>
            <w:tcBorders>
              <w:top w:val="single" w:color="auto" w:sz="4" w:space="0"/>
              <w:left w:val="single" w:color="auto" w:sz="4" w:space="0"/>
              <w:bottom w:val="single" w:color="auto" w:sz="4" w:space="0"/>
              <w:right w:val="single" w:color="auto" w:sz="4" w:space="0"/>
            </w:tcBorders>
            <w:shd w:val="clear" w:color="auto" w:fill="auto"/>
          </w:tcPr>
          <w:p w14:paraId="2E6996DC">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4041" w:type="dxa"/>
            <w:gridSpan w:val="6"/>
            <w:tcBorders>
              <w:top w:val="single" w:color="auto" w:sz="4" w:space="0"/>
              <w:left w:val="single" w:color="auto" w:sz="4" w:space="0"/>
              <w:bottom w:val="single" w:color="auto" w:sz="4" w:space="0"/>
              <w:right w:val="single" w:color="auto" w:sz="4" w:space="0"/>
            </w:tcBorders>
            <w:shd w:val="clear" w:color="auto" w:fill="auto"/>
          </w:tcPr>
          <w:p w14:paraId="23CD3264">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25F58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7B95FED6">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3628" w:type="dxa"/>
            <w:gridSpan w:val="5"/>
            <w:tcBorders>
              <w:top w:val="single" w:color="auto" w:sz="4" w:space="0"/>
              <w:left w:val="single" w:color="auto" w:sz="4" w:space="0"/>
              <w:bottom w:val="single" w:color="auto" w:sz="4" w:space="0"/>
              <w:right w:val="single" w:color="auto" w:sz="4" w:space="0"/>
            </w:tcBorders>
            <w:shd w:val="clear" w:color="auto" w:fill="auto"/>
          </w:tcPr>
          <w:p w14:paraId="445E52ED">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济南金曰公路工程有限公司</w:t>
            </w:r>
          </w:p>
        </w:tc>
        <w:tc>
          <w:tcPr>
            <w:tcW w:w="4041" w:type="dxa"/>
            <w:gridSpan w:val="6"/>
            <w:tcBorders>
              <w:top w:val="single" w:color="auto" w:sz="4" w:space="0"/>
              <w:left w:val="single" w:color="auto" w:sz="4" w:space="0"/>
              <w:bottom w:val="single" w:color="auto" w:sz="4" w:space="0"/>
              <w:right w:val="single" w:color="auto" w:sz="4" w:space="0"/>
            </w:tcBorders>
            <w:shd w:val="clear" w:color="auto" w:fill="auto"/>
          </w:tcPr>
          <w:p w14:paraId="71A0193F">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济南市历下区转山西路2号</w:t>
            </w:r>
          </w:p>
        </w:tc>
      </w:tr>
      <w:tr w14:paraId="59629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583705E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3628" w:type="dxa"/>
            <w:gridSpan w:val="5"/>
            <w:tcBorders>
              <w:top w:val="single" w:color="auto" w:sz="4" w:space="0"/>
              <w:left w:val="single" w:color="auto" w:sz="4" w:space="0"/>
              <w:bottom w:val="single" w:color="auto" w:sz="4" w:space="0"/>
              <w:right w:val="single" w:color="auto" w:sz="4" w:space="0"/>
            </w:tcBorders>
            <w:shd w:val="clear" w:color="auto" w:fill="auto"/>
          </w:tcPr>
          <w:p w14:paraId="51E9DB49">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山东建筑大学</w:t>
            </w:r>
          </w:p>
        </w:tc>
        <w:tc>
          <w:tcPr>
            <w:tcW w:w="4041" w:type="dxa"/>
            <w:gridSpan w:val="6"/>
            <w:tcBorders>
              <w:top w:val="single" w:color="auto" w:sz="4" w:space="0"/>
              <w:left w:val="single" w:color="auto" w:sz="4" w:space="0"/>
              <w:bottom w:val="single" w:color="auto" w:sz="4" w:space="0"/>
              <w:right w:val="single" w:color="auto" w:sz="4" w:space="0"/>
            </w:tcBorders>
            <w:shd w:val="clear" w:color="auto" w:fill="auto"/>
          </w:tcPr>
          <w:p w14:paraId="138E6919">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山东省济南市历城区凤鸣路1000号‌</w:t>
            </w:r>
          </w:p>
        </w:tc>
      </w:tr>
      <w:tr w14:paraId="5A6A2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tcPr>
          <w:p w14:paraId="31AC96E5">
            <w:pPr>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3628" w:type="dxa"/>
            <w:gridSpan w:val="5"/>
            <w:tcBorders>
              <w:top w:val="single" w:color="auto" w:sz="4" w:space="0"/>
              <w:left w:val="single" w:color="auto" w:sz="4" w:space="0"/>
              <w:bottom w:val="single" w:color="auto" w:sz="4" w:space="0"/>
              <w:right w:val="single" w:color="auto" w:sz="4" w:space="0"/>
            </w:tcBorders>
            <w:shd w:val="clear" w:color="auto" w:fill="auto"/>
          </w:tcPr>
          <w:p w14:paraId="4525AE47">
            <w:pPr>
              <w:jc w:val="center"/>
              <w:rPr>
                <w:rFonts w:hint="eastAsia" w:ascii="宋体" w:hAnsi="宋体" w:eastAsia="宋体" w:cs="宋体"/>
                <w:b w:val="0"/>
                <w:bCs/>
                <w:sz w:val="24"/>
                <w:szCs w:val="24"/>
              </w:rPr>
            </w:pPr>
            <w:r>
              <w:rPr>
                <w:rFonts w:hint="eastAsia" w:ascii="宋体" w:hAnsi="宋体" w:eastAsia="宋体" w:cs="宋体"/>
                <w:b w:val="0"/>
                <w:bCs/>
                <w:sz w:val="24"/>
                <w:szCs w:val="24"/>
              </w:rPr>
              <w:t>济南市交通运输事业发展中心</w:t>
            </w:r>
          </w:p>
        </w:tc>
        <w:tc>
          <w:tcPr>
            <w:tcW w:w="4041" w:type="dxa"/>
            <w:gridSpan w:val="6"/>
            <w:tcBorders>
              <w:top w:val="single" w:color="auto" w:sz="4" w:space="0"/>
              <w:left w:val="single" w:color="auto" w:sz="4" w:space="0"/>
              <w:bottom w:val="single" w:color="auto" w:sz="4" w:space="0"/>
              <w:right w:val="single" w:color="auto" w:sz="4" w:space="0"/>
            </w:tcBorders>
            <w:shd w:val="clear" w:color="auto" w:fill="auto"/>
          </w:tcPr>
          <w:p w14:paraId="519BA08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山东省济南市历下区解放东路1号</w:t>
            </w:r>
          </w:p>
        </w:tc>
      </w:tr>
      <w:tr w14:paraId="5F0C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712622AA">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0AA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729F8C7">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0399C31">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2A02F4">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FC02DEB">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1E5F3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40FFE9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A7CD5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辛崇升</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47C4EB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E424A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项目负责人</w:t>
            </w:r>
          </w:p>
        </w:tc>
      </w:tr>
      <w:tr w14:paraId="1CF10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5A73FF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4CE54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卢忠梅</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D03CD3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5E5D38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UHPC研发整体规划，把控项目进度及方向，总体协调、调度以及研究成果的审核</w:t>
            </w:r>
          </w:p>
        </w:tc>
      </w:tr>
      <w:tr w14:paraId="18D32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690929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544CC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亓兴军</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41312D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AC594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技术负责人</w:t>
            </w:r>
          </w:p>
        </w:tc>
      </w:tr>
      <w:tr w14:paraId="5757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844A8B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D0A8D9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黄智德</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E6AA6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山东交通学院</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24157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UHPC关键核心技术研究，立项申报、方案制定、实施与总结</w:t>
            </w:r>
          </w:p>
        </w:tc>
      </w:tr>
      <w:tr w14:paraId="10CD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8175ED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9D9F7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朱立河</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0FB77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2E646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项目方案制定、实施与总结，关键技术研究</w:t>
            </w:r>
          </w:p>
        </w:tc>
      </w:tr>
      <w:tr w14:paraId="7E004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FE78B5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D9956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施晓</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645292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48480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61C8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AE59EA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05890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李俊岩</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D658E5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130C3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参与项目申报实施总结和转化，参与研究方案制定及成果审核</w:t>
            </w:r>
          </w:p>
        </w:tc>
      </w:tr>
      <w:tr w14:paraId="6698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6E1613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F5A680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张爱勤</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A5666B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山东交通学院</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AEF92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UHPC研发方案制定与研究成果分析指导</w:t>
            </w:r>
          </w:p>
        </w:tc>
      </w:tr>
      <w:tr w14:paraId="3FAFD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E2EE65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46AA6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王安杰</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A054BA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340BA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组织协调，生产工艺研究</w:t>
            </w:r>
          </w:p>
        </w:tc>
      </w:tr>
      <w:tr w14:paraId="215F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72466A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10</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83373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刘志峰</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E9057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48304E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研究方案的制定及研究成果的审核</w:t>
            </w:r>
          </w:p>
        </w:tc>
      </w:tr>
      <w:tr w14:paraId="64145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CD12C1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11</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F94BF4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毕炳祥</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87BC41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1F6FE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7683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A9F565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12</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C1053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宫海鹏</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0F25B0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C9A4CD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7FA1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82E585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13</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4FF8A8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黄岩</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A7201C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BA497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2826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734BE4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14</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7392A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彭佳琳</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5CE4F7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6CA40D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室内试验研究</w:t>
            </w:r>
          </w:p>
        </w:tc>
      </w:tr>
      <w:tr w14:paraId="5BD6E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AA5350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15</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EF0E74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李以磊</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AE5411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FE24C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生产工艺研究</w:t>
            </w:r>
          </w:p>
        </w:tc>
      </w:tr>
      <w:tr w14:paraId="76DC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21E59E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16</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6B520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冯小涛</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3693F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D8024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室内试验研究</w:t>
            </w:r>
          </w:p>
        </w:tc>
      </w:tr>
      <w:tr w14:paraId="35F2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8D680A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17</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12E3E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王宁宁</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7BF0A0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F1D12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29BEB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76FE3F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18</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A8A790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刘琳</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D515DF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58E28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负责经费管理</w:t>
            </w:r>
            <w:r>
              <w:rPr>
                <w:rFonts w:hint="eastAsia" w:ascii="宋体" w:hAnsi="宋体" w:eastAsia="宋体" w:cs="宋体"/>
                <w:b w:val="0"/>
                <w:bCs/>
                <w:sz w:val="24"/>
                <w:szCs w:val="24"/>
                <w:lang w:eastAsia="zh-CN" w:bidi="ar"/>
              </w:rPr>
              <w:t>、</w:t>
            </w:r>
            <w:r>
              <w:rPr>
                <w:rFonts w:hint="eastAsia" w:ascii="宋体" w:hAnsi="宋体" w:eastAsia="宋体" w:cs="宋体"/>
                <w:b w:val="0"/>
                <w:bCs/>
                <w:sz w:val="24"/>
                <w:szCs w:val="24"/>
                <w:lang w:val="en-US" w:eastAsia="zh-CN" w:bidi="ar"/>
              </w:rPr>
              <w:t>方案审核</w:t>
            </w:r>
          </w:p>
        </w:tc>
      </w:tr>
      <w:tr w14:paraId="72D9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4ECA11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19</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EC880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刘莹</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12A855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4A924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58B0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33BC37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20</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C78F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王宜港</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E3279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山东交通学院</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573DB4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开展室内试验研究</w:t>
            </w:r>
          </w:p>
        </w:tc>
      </w:tr>
      <w:tr w14:paraId="7B739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38313B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21</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9877C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曹三鹏</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38B3E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45AD39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负责总体协调、人员管理</w:t>
            </w:r>
          </w:p>
        </w:tc>
      </w:tr>
      <w:tr w14:paraId="4253B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92A5C5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22</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25944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姚帅</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1B75A3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20DB13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开展室内试验研究</w:t>
            </w:r>
          </w:p>
        </w:tc>
      </w:tr>
      <w:tr w14:paraId="0CD5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BD943D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23</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8BD702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郭冬梅</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2F46B6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6F5FB7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负责总体协调、经费管理</w:t>
            </w:r>
          </w:p>
        </w:tc>
      </w:tr>
      <w:tr w14:paraId="207BC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634D76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24</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87DE3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刘建鑫</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73D2E4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51623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开展室内试验研究</w:t>
            </w:r>
          </w:p>
        </w:tc>
      </w:tr>
      <w:tr w14:paraId="6F333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062638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25</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3F1E3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管青海</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941E6A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7D287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参与项目理论研究、实验设计与项目的图表制作</w:t>
            </w:r>
          </w:p>
        </w:tc>
      </w:tr>
      <w:tr w14:paraId="2FBBC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02E3B34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26</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7B0169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谷光耀</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0C1A59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81C6BC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开展室内试验研究</w:t>
            </w:r>
          </w:p>
        </w:tc>
      </w:tr>
      <w:tr w14:paraId="36B3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96F94C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27</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1C9A72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崔楠楠</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08C671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4A4CFC7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参与项目理论研究、实验设计与项目的图表制作</w:t>
            </w:r>
          </w:p>
        </w:tc>
      </w:tr>
      <w:tr w14:paraId="41D57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4290C6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28</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309033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亓圣</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E7D45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top"/>
          </w:tcPr>
          <w:p w14:paraId="70B085F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3FCBB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1522B4A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29</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0591842">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佀贞贞</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7E8E9C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72670E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参与项目理论研究、实验设计与项目的图表制作</w:t>
            </w:r>
          </w:p>
        </w:tc>
      </w:tr>
      <w:tr w14:paraId="340C4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4105B3E6">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30</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BAB6B0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杨洪超</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FC945D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FBE89A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参与项目理论研究、实验设计与项目的图表制作</w:t>
            </w:r>
          </w:p>
        </w:tc>
      </w:tr>
      <w:tr w14:paraId="0E29F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69D56181">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31</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3F38FF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谷波</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87707C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AF423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开展室内试验研究</w:t>
            </w:r>
          </w:p>
        </w:tc>
      </w:tr>
      <w:tr w14:paraId="109B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7C9A106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32</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6B110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王振国</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6E54EF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济南市交通运输事业发展中心</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7D1B8D5">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5FEB1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3C97EC8C">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33</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311A0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巩茂康</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16A34E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济南金曰公路工程有限公司</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93D2F1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479F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30F2B78">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34</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B27843D">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张方圆</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D9F9C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7B2D40">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73A74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27090CC4">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35</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25855F9">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赵若帆</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738911E">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B655AB3">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参与研究方案的制定及研究成果的审核</w:t>
            </w:r>
          </w:p>
        </w:tc>
      </w:tr>
      <w:tr w14:paraId="16488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14:paraId="56FD1BF7">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val="en-US" w:eastAsia="zh-CN" w:bidi="ar"/>
              </w:rPr>
              <w:t>36</w:t>
            </w:r>
          </w:p>
        </w:tc>
        <w:tc>
          <w:tcPr>
            <w:tcW w:w="1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D13B60A">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樊欣欣</w:t>
            </w:r>
          </w:p>
        </w:tc>
        <w:tc>
          <w:tcPr>
            <w:tcW w:w="33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AC28FF">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山东建筑大学</w:t>
            </w:r>
          </w:p>
        </w:tc>
        <w:tc>
          <w:tcPr>
            <w:tcW w:w="32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FF1AB2B">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参与项目理论研究、实验设计与项目的图表制作</w:t>
            </w:r>
          </w:p>
        </w:tc>
      </w:tr>
      <w:tr w14:paraId="2B81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43B2555D">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30266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nil"/>
              <w:left w:val="single" w:color="auto" w:sz="4" w:space="0"/>
              <w:bottom w:val="nil"/>
              <w:right w:val="single" w:color="auto" w:sz="4" w:space="0"/>
            </w:tcBorders>
            <w:shd w:val="clear" w:color="auto" w:fill="auto"/>
          </w:tcPr>
          <w:p w14:paraId="6642EA61">
            <w:pPr>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本项目基于环境激励振动测试理论，对高墩坡桥的桥墩、预制单梁、成桥主梁等三类主要构件开展损伤测试和安全评估研究，研究高墩因汽车制动力、桩基冲刷、地震作用等因素造成损伤的动力测试评估方法，研究预制单梁竖向承载安全的无损动力测试方法，研究斜交连续梁桥和斜交简支梁桥主梁承载刚度的快速测试评估方法。该技术不仅可以检测评估桥梁施工过程中各构件的建造品质，也能够不中断交通快速评估桥梁运营状态下的承载安全性，在实际工程中具有重要应用价值。</w:t>
            </w:r>
            <w:r>
              <w:rPr>
                <w:rFonts w:hint="eastAsia" w:ascii="宋体" w:hAnsi="宋体" w:eastAsia="宋体" w:cs="宋体"/>
                <w:b w:val="0"/>
                <w:bCs/>
                <w:sz w:val="24"/>
                <w:szCs w:val="24"/>
                <w:lang w:val="en-US" w:eastAsia="zh-CN"/>
              </w:rPr>
              <w:t>同时，揭示了水胶比、胶凝材料组成与用量和钢纤维对 UHPC 力学性能影响的协同作用机制，提出了 UC120 和 UC150 强度等级的绿色低碳 UHPC 的配合比关键参数，形成了 UHPC 冬期低温养护和现场性能调控技术。</w:t>
            </w:r>
          </w:p>
        </w:tc>
      </w:tr>
      <w:tr w14:paraId="1664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14:paraId="70A44B3A">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验收（评价)专家名单</w:t>
            </w:r>
          </w:p>
        </w:tc>
      </w:tr>
      <w:tr w14:paraId="6DCE1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B4DF5C6">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序号</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1D83CFB">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姓名</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F7A31D0">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单位</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DF35206">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专业领域</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3A4074AE">
            <w:pPr>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职称</w:t>
            </w:r>
          </w:p>
        </w:tc>
      </w:tr>
      <w:tr w14:paraId="121A9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19B55D">
            <w:pPr>
              <w:jc w:val="center"/>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9BF9A67">
            <w:pPr>
              <w:jc w:val="center"/>
              <w:rPr>
                <w:rFonts w:hint="eastAsia" w:ascii="宋体" w:hAnsi="宋体" w:eastAsia="宋体" w:cs="宋体"/>
                <w:b w:val="0"/>
                <w:bCs/>
                <w:sz w:val="24"/>
                <w:szCs w:val="24"/>
              </w:rPr>
            </w:pPr>
            <w:r>
              <w:rPr>
                <w:rFonts w:hint="eastAsia" w:ascii="宋体" w:hAnsi="宋体" w:eastAsia="宋体" w:cs="宋体"/>
                <w:b w:val="0"/>
                <w:bCs/>
                <w:sz w:val="24"/>
                <w:szCs w:val="24"/>
              </w:rPr>
              <w:t>杨永顺</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CBC65E3">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山东公路学会</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E25531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道路工程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5346F25E">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研究员</w:t>
            </w:r>
          </w:p>
        </w:tc>
      </w:tr>
      <w:tr w14:paraId="51143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79A9E4">
            <w:pPr>
              <w:jc w:val="center"/>
              <w:rPr>
                <w:rFonts w:hint="eastAsia" w:ascii="宋体" w:hAnsi="宋体" w:eastAsia="宋体" w:cs="宋体"/>
                <w:b w:val="0"/>
                <w:bCs/>
                <w:sz w:val="24"/>
                <w:szCs w:val="24"/>
              </w:rPr>
            </w:pPr>
            <w:r>
              <w:rPr>
                <w:rFonts w:hint="eastAsia" w:ascii="宋体" w:hAnsi="宋体" w:eastAsia="宋体" w:cs="宋体"/>
                <w:b w:val="0"/>
                <w:bCs/>
                <w:sz w:val="24"/>
                <w:szCs w:val="24"/>
              </w:rPr>
              <w:t>2</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B08527">
            <w:pPr>
              <w:jc w:val="center"/>
              <w:rPr>
                <w:rFonts w:hint="eastAsia" w:ascii="宋体" w:hAnsi="宋体" w:eastAsia="宋体" w:cs="宋体"/>
                <w:b w:val="0"/>
                <w:bCs/>
                <w:sz w:val="24"/>
                <w:szCs w:val="24"/>
              </w:rPr>
            </w:pPr>
            <w:r>
              <w:rPr>
                <w:rFonts w:hint="eastAsia" w:ascii="宋体" w:hAnsi="宋体" w:eastAsia="宋体" w:cs="宋体"/>
                <w:b w:val="0"/>
                <w:bCs/>
                <w:sz w:val="24"/>
                <w:szCs w:val="24"/>
              </w:rPr>
              <w:t>冯维明</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AF97E0">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山东省力学学会</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B07EB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工程力学</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631E4B8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教授</w:t>
            </w:r>
          </w:p>
        </w:tc>
      </w:tr>
      <w:tr w14:paraId="4EB8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81D4B4">
            <w:pPr>
              <w:jc w:val="center"/>
              <w:rPr>
                <w:rFonts w:hint="eastAsia" w:ascii="宋体" w:hAnsi="宋体" w:eastAsia="宋体" w:cs="宋体"/>
                <w:b w:val="0"/>
                <w:bCs/>
                <w:sz w:val="24"/>
                <w:szCs w:val="24"/>
              </w:rPr>
            </w:pPr>
            <w:r>
              <w:rPr>
                <w:rFonts w:hint="eastAsia" w:ascii="宋体" w:hAnsi="宋体" w:eastAsia="宋体" w:cs="宋体"/>
                <w:b w:val="0"/>
                <w:bCs/>
                <w:sz w:val="24"/>
                <w:szCs w:val="24"/>
              </w:rPr>
              <w:t>3</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A89C25">
            <w:pPr>
              <w:jc w:val="center"/>
              <w:rPr>
                <w:rFonts w:hint="eastAsia" w:ascii="宋体" w:hAnsi="宋体" w:eastAsia="宋体" w:cs="宋体"/>
                <w:b w:val="0"/>
                <w:bCs/>
                <w:sz w:val="24"/>
                <w:szCs w:val="24"/>
              </w:rPr>
            </w:pPr>
            <w:r>
              <w:rPr>
                <w:rFonts w:hint="eastAsia" w:ascii="宋体" w:hAnsi="宋体" w:eastAsia="宋体" w:cs="宋体"/>
                <w:b w:val="0"/>
                <w:bCs/>
                <w:sz w:val="24"/>
                <w:szCs w:val="24"/>
              </w:rPr>
              <w:t>郭  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623A19">
            <w:pPr>
              <w:jc w:val="center"/>
              <w:rPr>
                <w:rFonts w:hint="eastAsia" w:ascii="宋体" w:hAnsi="宋体" w:eastAsia="宋体" w:cs="宋体"/>
                <w:b w:val="0"/>
                <w:bCs/>
                <w:sz w:val="24"/>
                <w:szCs w:val="24"/>
              </w:rPr>
            </w:pPr>
            <w:r>
              <w:rPr>
                <w:rFonts w:hint="eastAsia" w:ascii="宋体" w:hAnsi="宋体" w:eastAsia="宋体" w:cs="宋体"/>
                <w:b w:val="0"/>
                <w:bCs/>
                <w:sz w:val="24"/>
                <w:szCs w:val="24"/>
              </w:rPr>
              <w:t>北京工业大学</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DEC369C">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道路工程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402E8D56">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青年长江学者/ 教授</w:t>
            </w:r>
          </w:p>
        </w:tc>
      </w:tr>
      <w:tr w14:paraId="1BB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C41CB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033C015">
            <w:pPr>
              <w:jc w:val="center"/>
              <w:rPr>
                <w:rFonts w:hint="eastAsia" w:ascii="宋体" w:hAnsi="宋体" w:eastAsia="宋体" w:cs="宋体"/>
                <w:b w:val="0"/>
                <w:bCs/>
                <w:sz w:val="24"/>
                <w:szCs w:val="24"/>
              </w:rPr>
            </w:pPr>
            <w:r>
              <w:rPr>
                <w:rFonts w:hint="eastAsia" w:ascii="宋体" w:hAnsi="宋体" w:eastAsia="宋体" w:cs="宋体"/>
                <w:b w:val="0"/>
                <w:bCs/>
                <w:sz w:val="24"/>
                <w:szCs w:val="24"/>
              </w:rPr>
              <w:t>崔洪涛</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DA2C42D">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山东土木建筑学会</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07827C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土木工程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76B70C09">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研究员/副理事 长</w:t>
            </w:r>
          </w:p>
        </w:tc>
      </w:tr>
      <w:tr w14:paraId="65A8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5D0B1E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DB31907">
            <w:pPr>
              <w:jc w:val="center"/>
              <w:rPr>
                <w:rFonts w:hint="eastAsia" w:ascii="宋体" w:hAnsi="宋体" w:eastAsia="宋体" w:cs="宋体"/>
                <w:b w:val="0"/>
                <w:bCs/>
                <w:sz w:val="24"/>
                <w:szCs w:val="24"/>
              </w:rPr>
            </w:pPr>
            <w:r>
              <w:rPr>
                <w:rFonts w:hint="eastAsia" w:ascii="宋体" w:hAnsi="宋体" w:eastAsia="宋体" w:cs="宋体"/>
                <w:b w:val="0"/>
                <w:bCs/>
                <w:sz w:val="24"/>
                <w:szCs w:val="24"/>
              </w:rPr>
              <w:t>刘甲荣</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B97164">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山东高速股份有限公司</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C8B6A91">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土木工程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17734F10">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研究员</w:t>
            </w:r>
          </w:p>
        </w:tc>
      </w:tr>
      <w:tr w14:paraId="13EC6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0E9D03">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EDE8B8D">
            <w:pPr>
              <w:jc w:val="center"/>
              <w:rPr>
                <w:rFonts w:hint="eastAsia" w:ascii="宋体" w:hAnsi="宋体" w:eastAsia="宋体" w:cs="宋体"/>
                <w:b w:val="0"/>
                <w:bCs/>
                <w:sz w:val="24"/>
                <w:szCs w:val="24"/>
              </w:rPr>
            </w:pPr>
            <w:r>
              <w:rPr>
                <w:rFonts w:hint="eastAsia" w:ascii="宋体" w:hAnsi="宋体" w:eastAsia="宋体" w:cs="宋体"/>
                <w:b w:val="0"/>
                <w:bCs/>
                <w:sz w:val="24"/>
                <w:szCs w:val="24"/>
              </w:rPr>
              <w:t>邵新鹏</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39364C0">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山东高速工程咨询集团有限公司</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47B02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桥梁工程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0AE8CD1D">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研究员</w:t>
            </w:r>
          </w:p>
        </w:tc>
      </w:tr>
      <w:tr w14:paraId="51CC4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9E2C3BA">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w:t>
            </w:r>
          </w:p>
        </w:tc>
        <w:tc>
          <w:tcPr>
            <w:tcW w:w="113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A08071F">
            <w:pPr>
              <w:jc w:val="center"/>
              <w:rPr>
                <w:rFonts w:hint="eastAsia" w:ascii="宋体" w:hAnsi="宋体" w:eastAsia="宋体" w:cs="宋体"/>
                <w:b w:val="0"/>
                <w:bCs/>
                <w:sz w:val="24"/>
                <w:szCs w:val="24"/>
              </w:rPr>
            </w:pPr>
            <w:r>
              <w:rPr>
                <w:rFonts w:hint="eastAsia" w:ascii="宋体" w:hAnsi="宋体" w:eastAsia="宋体" w:cs="宋体"/>
                <w:b w:val="0"/>
                <w:bCs/>
                <w:sz w:val="24"/>
                <w:szCs w:val="24"/>
              </w:rPr>
              <w:t>万 利</w:t>
            </w:r>
          </w:p>
        </w:tc>
        <w:tc>
          <w:tcPr>
            <w:tcW w:w="29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1D9826">
            <w:pPr>
              <w:jc w:val="center"/>
              <w:rPr>
                <w:rFonts w:hint="eastAsia" w:ascii="宋体" w:hAnsi="宋体" w:eastAsia="宋体" w:cs="宋体"/>
                <w:b w:val="0"/>
                <w:bCs/>
                <w:sz w:val="24"/>
                <w:szCs w:val="24"/>
              </w:rPr>
            </w:pPr>
            <w:r>
              <w:rPr>
                <w:rFonts w:hint="eastAsia" w:ascii="宋体" w:hAnsi="宋体" w:eastAsia="宋体" w:cs="宋体"/>
                <w:b w:val="0"/>
                <w:bCs/>
                <w:sz w:val="24"/>
                <w:szCs w:val="24"/>
              </w:rPr>
              <w:t>山东省交通规划设计院集团有限公司</w:t>
            </w:r>
          </w:p>
        </w:tc>
        <w:tc>
          <w:tcPr>
            <w:tcW w:w="175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F4873D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桥梁工程</w:t>
            </w: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14:paraId="04F248CF">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研究员/副院长</w:t>
            </w:r>
          </w:p>
        </w:tc>
      </w:tr>
      <w:tr w14:paraId="45CE0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69942FDE">
            <w:pPr>
              <w:spacing w:line="360" w:lineRule="auto"/>
              <w:jc w:val="center"/>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评价单位：山东公路学会</w:t>
            </w:r>
          </w:p>
        </w:tc>
      </w:tr>
      <w:tr w14:paraId="4B449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14E19A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bidi="ar"/>
                <w14:ligatures w14:val="none"/>
              </w:rPr>
              <w:t>评价意见</w:t>
            </w:r>
          </w:p>
        </w:tc>
      </w:tr>
      <w:tr w14:paraId="2D4AE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7B1B02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2024 年 12 月 24 日，山东公路学会在济南组织了‘绿色超高性能混凝土制备及高墩桥梁振动测试评估’研究成果评价工作。评价委员会听取了项目组的汇报，审阅了相关技术资料，经质询和讨论，形成评价意见如下：</w:t>
            </w:r>
          </w:p>
          <w:p w14:paraId="750089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一、项目组提交的技术资料齐全，内容完整，数据翔实，符合评价要求。</w:t>
            </w:r>
          </w:p>
          <w:p w14:paraId="5E17FC1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二、项目组通过理论分析、数值模拟、室内外试验和工程验证等手段，对绿色超高性能混凝土制备及高墩桥梁振动测试评估进行了系统研究，取得了如下主要创新性成果：</w:t>
            </w:r>
          </w:p>
          <w:p w14:paraId="3764B0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lang w:val="en-US" w:eastAsia="zh-CN"/>
                <w14:ligatures w14:val="none"/>
              </w:rPr>
            </w:pPr>
            <w:r>
              <w:rPr>
                <w:rFonts w:hint="eastAsia" w:ascii="宋体" w:hAnsi="宋体" w:eastAsia="宋体" w:cs="宋体"/>
                <w:b w:val="0"/>
                <w:bCs/>
                <w:sz w:val="24"/>
                <w:szCs w:val="24"/>
                <w:lang w:val="en-US" w:eastAsia="zh-CN"/>
                <w14:ligatures w14:val="none"/>
              </w:rPr>
              <w:t>1. 揭示了水胶比、胶凝材料组成与用量和钢纤维对 UHPC 力学性能影响的协同作用机制，提出了 UC120 和 UC150 强度等级的绿色低碳 UHPC 的配合比关键参数，形成了 UHPC 冬期低温养护和现场性能调控技术。</w:t>
            </w:r>
          </w:p>
          <w:p w14:paraId="51DC8F3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2. 提出了仅利用前两阶桥墩实测模态参数即可准确识别评估桥墩结构刚度的无损测试、评估方法。</w:t>
            </w:r>
          </w:p>
          <w:p w14:paraId="2C3DA1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3. 提出了利用钢轮小车驻车法和有限元模型修正技术测试梁场内单梁模态参数和结构校验系数的快速评估方法，实现了预制混凝土单梁建造质量的无损检测评估。</w:t>
            </w:r>
          </w:p>
          <w:p w14:paraId="630403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sz w:val="24"/>
                <w:szCs w:val="24"/>
                <w14:ligatures w14:val="none"/>
              </w:rPr>
            </w:pPr>
            <w:r>
              <w:rPr>
                <w:rFonts w:hint="eastAsia" w:ascii="宋体" w:hAnsi="宋体" w:eastAsia="宋体" w:cs="宋体"/>
                <w:b w:val="0"/>
                <w:bCs/>
                <w:sz w:val="24"/>
                <w:szCs w:val="24"/>
                <w:lang w:val="en-US" w:eastAsia="zh-CN"/>
                <w14:ligatures w14:val="none"/>
              </w:rPr>
              <w:t>三、部分研究成果在西巨野河大桥工程中应用，经济社会效益显著。</w:t>
            </w:r>
          </w:p>
          <w:p w14:paraId="1892BAC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lang w:bidi="ar"/>
                <w14:ligatures w14:val="none"/>
              </w:rPr>
            </w:pPr>
            <w:r>
              <w:rPr>
                <w:rFonts w:hint="eastAsia" w:ascii="宋体" w:hAnsi="宋体" w:eastAsia="宋体" w:cs="宋体"/>
                <w:b w:val="0"/>
                <w:bCs/>
                <w:sz w:val="24"/>
                <w:szCs w:val="24"/>
                <w:lang w:val="en-US" w:eastAsia="zh-CN"/>
                <w14:ligatures w14:val="none"/>
              </w:rPr>
              <w:t>综上所述，研究成果总体达到国际先进水平。</w:t>
            </w:r>
          </w:p>
        </w:tc>
      </w:tr>
    </w:tbl>
    <w:p w14:paraId="27434271">
      <w:pPr>
        <w:rPr>
          <w:rFonts w:hint="eastAsia"/>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85DE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5913EA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5913EA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8B0"/>
    <w:rsid w:val="000432BD"/>
    <w:rsid w:val="000D4CE0"/>
    <w:rsid w:val="001E77DC"/>
    <w:rsid w:val="002137EC"/>
    <w:rsid w:val="00263B2C"/>
    <w:rsid w:val="00266ED0"/>
    <w:rsid w:val="00292E1E"/>
    <w:rsid w:val="00323AE6"/>
    <w:rsid w:val="00325AB9"/>
    <w:rsid w:val="003273E7"/>
    <w:rsid w:val="003569AA"/>
    <w:rsid w:val="00364999"/>
    <w:rsid w:val="00386336"/>
    <w:rsid w:val="003A44A5"/>
    <w:rsid w:val="00444BB7"/>
    <w:rsid w:val="004821C2"/>
    <w:rsid w:val="00596481"/>
    <w:rsid w:val="005C6A07"/>
    <w:rsid w:val="00663503"/>
    <w:rsid w:val="006B0198"/>
    <w:rsid w:val="006C1DD2"/>
    <w:rsid w:val="00710C20"/>
    <w:rsid w:val="00751641"/>
    <w:rsid w:val="008540FF"/>
    <w:rsid w:val="008B1C14"/>
    <w:rsid w:val="00977CBD"/>
    <w:rsid w:val="00994DB2"/>
    <w:rsid w:val="00996BB5"/>
    <w:rsid w:val="009A72FE"/>
    <w:rsid w:val="009E18D1"/>
    <w:rsid w:val="00B11E40"/>
    <w:rsid w:val="00B1500D"/>
    <w:rsid w:val="00BA7DA4"/>
    <w:rsid w:val="00BC3689"/>
    <w:rsid w:val="00C942B2"/>
    <w:rsid w:val="00CB3C3E"/>
    <w:rsid w:val="00D431B9"/>
    <w:rsid w:val="00D57FCB"/>
    <w:rsid w:val="00D618B0"/>
    <w:rsid w:val="00E6520E"/>
    <w:rsid w:val="00EB49AA"/>
    <w:rsid w:val="00F71521"/>
    <w:rsid w:val="010B34DA"/>
    <w:rsid w:val="14E66747"/>
    <w:rsid w:val="16F22999"/>
    <w:rsid w:val="182F0695"/>
    <w:rsid w:val="1A112455"/>
    <w:rsid w:val="230E1A60"/>
    <w:rsid w:val="2787056E"/>
    <w:rsid w:val="2EB23A2F"/>
    <w:rsid w:val="35B22B7C"/>
    <w:rsid w:val="417853DA"/>
    <w:rsid w:val="48E44B81"/>
    <w:rsid w:val="4C612CD2"/>
    <w:rsid w:val="4F9F1B0F"/>
    <w:rsid w:val="510B5F08"/>
    <w:rsid w:val="62B45479"/>
    <w:rsid w:val="728E7030"/>
    <w:rsid w:val="78ED5954"/>
    <w:rsid w:val="7A794B87"/>
    <w:rsid w:val="7D641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2184</Words>
  <Characters>2265</Characters>
  <Lines>9</Lines>
  <Paragraphs>2</Paragraphs>
  <TotalTime>4</TotalTime>
  <ScaleCrop>false</ScaleCrop>
  <LinksUpToDate>false</LinksUpToDate>
  <CharactersWithSpaces>2299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2024-12-06T03:37:00Z</dcterms:created>
  <dc:creator>若帆 赵</dc:creator>
  <cp:lastModifiedBy>鸿鸽</cp:lastModifiedBy>
  <cp:lastPrinted>2025-02-10T08:45:04Z</cp:lastPrinted>
  <dcterms:modified xsi:type="dcterms:W3CDTF">2025-02-10T08:46:00Z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eyJoZGlkIjoiM2Q5MDAzZjYxNDk5MWU5YTU4ZTgzNzg5MTY5NDI1MjIiLCJ1c2VySWQiOiIzMjQ5NzA4NjgifQ==</vt:lpwstr>
  </property>
  <property fmtid="{D5CDD505-2E9C-101B-9397-08002B2CF9AE}" pid="3" name="KSOProductBuildVer">
    <vt:lpwstr>2052-12.1.0.19770</vt:lpwstr>
  </property>
  <property fmtid="{D5CDD505-2E9C-101B-9397-08002B2CF9AE}" pid="4" name="ICV">
    <vt:lpwstr>3D587C883F2D436899014F6049DB649E_12</vt:lpwstr>
  </property>
</Properties>
</file>