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left="0" w:right="28"/>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6"/>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755"/>
        <w:gridCol w:w="377"/>
        <w:gridCol w:w="499"/>
        <w:gridCol w:w="2183"/>
        <w:gridCol w:w="283"/>
        <w:gridCol w:w="223"/>
        <w:gridCol w:w="146"/>
        <w:gridCol w:w="1045"/>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825"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val="0"/>
                <w:bCs/>
                <w:sz w:val="28"/>
                <w:szCs w:val="28"/>
                <w:lang w:val="en-US"/>
              </w:rPr>
              <w:t>超大跨度悬挑复杂钢结构设计与施工关键技术的研究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6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305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1</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北京市顺义区国门商务区鑫桥中路3号院3号楼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2</w:t>
            </w:r>
          </w:p>
        </w:tc>
        <w:tc>
          <w:tcPr>
            <w:tcW w:w="4555"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海南大学</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海南省海口市美兰区人民路58号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曹峰</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项目负责人，总体主持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龚娟</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项目副负责人，总体把关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廖巍崴</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项目副负责人，总体把关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曹宝珠</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海南大学</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技术负责人，参与科学研究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张振雨</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项目副负责人，组织协调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俞绍林</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参与整体运作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金泉</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叶笛</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贾振生</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王岩岩</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张海涛</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张金</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余奕明</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游智越</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海南大学</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丁龙亭</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长安大学</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田武</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陈云</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张军伟</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王智声</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斗世康</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庄景新</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尹福权</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中交第三公路工程局有限公司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章宇川</w:t>
            </w:r>
          </w:p>
        </w:tc>
        <w:tc>
          <w:tcPr>
            <w:tcW w:w="26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海南大学</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参与技术研究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80" w:firstLineChars="200"/>
              <w:jc w:val="left"/>
              <w:textAlignment w:val="auto"/>
              <w:outlineLvl w:val="9"/>
              <w:rPr>
                <w:rFonts w:hint="eastAsia" w:ascii="仿宋" w:hAnsi="仿宋" w:eastAsia="仿宋" w:cs="仿宋"/>
                <w:b/>
                <w:bCs w:val="0"/>
                <w:sz w:val="28"/>
                <w:szCs w:val="28"/>
                <w:lang w:val="en-US"/>
              </w:rPr>
            </w:pPr>
            <w:r>
              <w:rPr>
                <w:rFonts w:hint="eastAsia" w:ascii="宋体" w:hAnsi="Calibri" w:eastAsia="宋体" w:cs="Times New Roman"/>
                <w:bCs/>
                <w:sz w:val="24"/>
                <w:lang w:val="en-US" w:eastAsia="zh-CN"/>
              </w:rPr>
              <w:t>本项目的研究将先进的结构优化设计理论与有限元大型计算工具相结合，对结构的设计、施工、监测进行全过程分析与控制，并采用建筑信息化平台对建筑的设计、施工、监测进行全过程分析与控制，并采用建筑信息化平台对建筑的设计、施工、运维的全寿命周期管理，是严格执行住建部建筑工程总承包制度的成功典范。本研究项目的实施，不仅保证了大型复杂悬挑结构的工程质量，还加快了施工进度，还为未来同类工程的建设提供了借鉴。以山东省的地标建筑—渤海先进技术研究院为依托的“超大跨度复杂悬挑钢桁架设计与施工关键技术”项目对于科学规范指导钢结构工程和补充我国相关技术规范有着重要意义，具有很高的</w:t>
            </w:r>
            <w:r>
              <w:rPr>
                <w:rFonts w:hint="default" w:ascii="宋体" w:hAnsi="Calibri" w:eastAsia="宋体" w:cs="Times New Roman"/>
                <w:bCs/>
                <w:sz w:val="24"/>
                <w:lang w:val="en-US" w:eastAsia="zh-CN"/>
              </w:rPr>
              <w:t>推广应用价值。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王有志</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山东大学</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左志武</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山东高速集团有限公司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王恩东</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山东高速工程咨询集团有限公司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任瑞波</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山东建筑大学</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刘  芹</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山东省交通规划设计院集团有限公司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建筑工程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default" w:ascii="宋体" w:hAnsi="Calibri" w:eastAsia="宋体" w:cs="Times New Roman"/>
                <w:bCs/>
                <w:sz w:val="24"/>
                <w:lang w:val="en-US" w:eastAsia="zh-CN"/>
              </w:rPr>
            </w:pPr>
            <w:r>
              <w:rPr>
                <w:rFonts w:hint="eastAsia" w:ascii="宋体" w:hAnsi="Calibri" w:eastAsia="宋体" w:cs="Times New Roman"/>
                <w:bCs/>
                <w:sz w:val="24"/>
                <w:lang w:val="en-US" w:eastAsia="zh-CN"/>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赵考重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山东建筑大学</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城市建筑</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刘正银</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山东省交通规划设计院集团有限公司</w:t>
            </w:r>
          </w:p>
        </w:tc>
        <w:tc>
          <w:tcPr>
            <w:tcW w:w="2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Calibri" w:eastAsia="宋体" w:cs="Times New Roman"/>
                <w:bCs/>
                <w:sz w:val="24"/>
                <w:lang w:val="en-US" w:eastAsia="zh-CN"/>
              </w:rPr>
            </w:pPr>
            <w:r>
              <w:rPr>
                <w:rFonts w:hint="eastAsia" w:ascii="宋体" w:hAnsi="宋体" w:cs="宋体"/>
                <w:b w:val="0"/>
                <w:i w:val="0"/>
                <w:caps w:val="0"/>
                <w:spacing w:val="0"/>
                <w:w w:val="100"/>
                <w:sz w:val="24"/>
                <w:szCs w:val="24"/>
                <w:lang w:val="en-US" w:eastAsia="zh-CN"/>
              </w:rPr>
              <w:t>土木工程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宋体" w:hAnsi="Calibri" w:eastAsia="宋体" w:cs="Times New Roman"/>
                <w:bCs/>
                <w:sz w:val="24"/>
                <w:lang w:val="en-US" w:eastAsia="zh-CN"/>
              </w:rPr>
            </w:pPr>
            <w:r>
              <w:rPr>
                <w:rFonts w:hint="eastAsia" w:ascii="宋体" w:hAnsi="Calibri" w:eastAsia="宋体" w:cs="Times New Roman"/>
                <w:bCs/>
                <w:sz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outlineLvl w:val="9"/>
              <w:rPr>
                <w:rFonts w:hint="default" w:ascii="宋体" w:hAnsi="Calibri" w:eastAsia="宋体" w:cs="Times New Roman"/>
                <w:bCs/>
                <w:sz w:val="24"/>
              </w:rPr>
            </w:pPr>
            <w:r>
              <w:rPr>
                <w:rFonts w:hint="eastAsia" w:ascii="宋体" w:hAnsi="Calibri" w:eastAsia="宋体" w:cs="Times New Roman"/>
                <w:bCs/>
                <w:sz w:val="24"/>
                <w:lang w:val="en-US" w:eastAsia="zh-CN"/>
              </w:rPr>
              <w:t>2022</w:t>
            </w:r>
            <w:r>
              <w:rPr>
                <w:rFonts w:hint="eastAsia" w:ascii="宋体" w:hAnsi="Calibri" w:eastAsia="宋体" w:cs="Times New Roman"/>
                <w:bCs/>
                <w:sz w:val="24"/>
              </w:rPr>
              <w:t>年</w:t>
            </w:r>
            <w:r>
              <w:rPr>
                <w:rFonts w:hint="eastAsia" w:ascii="宋体" w:hAnsi="Calibri" w:eastAsia="宋体" w:cs="Times New Roman"/>
                <w:bCs/>
                <w:sz w:val="24"/>
                <w:lang w:val="en-US" w:eastAsia="zh-CN"/>
              </w:rPr>
              <w:t>11</w:t>
            </w:r>
            <w:r>
              <w:rPr>
                <w:rFonts w:hint="eastAsia" w:ascii="宋体" w:hAnsi="Calibri" w:eastAsia="宋体" w:cs="Times New Roman"/>
                <w:bCs/>
                <w:sz w:val="24"/>
              </w:rPr>
              <w:t>月</w:t>
            </w:r>
            <w:r>
              <w:rPr>
                <w:rFonts w:hint="eastAsia" w:ascii="宋体" w:hAnsi="Calibri" w:eastAsia="宋体" w:cs="Times New Roman"/>
                <w:bCs/>
                <w:sz w:val="24"/>
                <w:lang w:val="en-US" w:eastAsia="zh-CN"/>
              </w:rPr>
              <w:t>16</w:t>
            </w:r>
            <w:r>
              <w:rPr>
                <w:rFonts w:hint="eastAsia" w:ascii="宋体" w:hAnsi="Calibri" w:eastAsia="宋体" w:cs="Times New Roman"/>
                <w:bCs/>
                <w:sz w:val="24"/>
              </w:rPr>
              <w:t>日，</w:t>
            </w:r>
            <w:r>
              <w:rPr>
                <w:rFonts w:hint="eastAsia" w:ascii="宋体" w:hAnsi="Calibri" w:eastAsia="宋体" w:cs="Times New Roman"/>
                <w:bCs/>
                <w:sz w:val="24"/>
                <w:lang w:val="en-US" w:eastAsia="zh-CN"/>
              </w:rPr>
              <w:t>山东公路学会</w:t>
            </w:r>
            <w:r>
              <w:rPr>
                <w:rFonts w:hint="eastAsia" w:ascii="宋体" w:hAnsi="Calibri" w:eastAsia="宋体" w:cs="Times New Roman"/>
                <w:bCs/>
                <w:sz w:val="24"/>
              </w:rPr>
              <w:t>在</w:t>
            </w:r>
            <w:r>
              <w:rPr>
                <w:rFonts w:hint="eastAsia" w:ascii="宋体" w:hAnsi="Calibri" w:eastAsia="宋体" w:cs="Times New Roman"/>
                <w:bCs/>
                <w:sz w:val="24"/>
                <w:lang w:val="en-US" w:eastAsia="zh-CN"/>
              </w:rPr>
              <w:t>山东济南</w:t>
            </w:r>
            <w:r>
              <w:rPr>
                <w:rFonts w:hint="eastAsia" w:ascii="宋体" w:hAnsi="Calibri" w:eastAsia="宋体" w:cs="Times New Roman"/>
                <w:bCs/>
                <w:sz w:val="24"/>
                <w:lang w:eastAsia="zh-CN"/>
              </w:rPr>
              <w:t>组织</w:t>
            </w:r>
            <w:r>
              <w:rPr>
                <w:rFonts w:hint="eastAsia" w:ascii="宋体" w:hAnsi="Calibri" w:eastAsia="宋体" w:cs="Times New Roman"/>
                <w:bCs/>
                <w:sz w:val="24"/>
              </w:rPr>
              <w:t>了“超大跨度复杂悬挑钢结构设计与施工关键技术的研究”研究成果</w:t>
            </w:r>
            <w:r>
              <w:rPr>
                <w:rFonts w:hint="eastAsia" w:ascii="宋体" w:hAnsi="Calibri" w:eastAsia="宋体" w:cs="Times New Roman"/>
                <w:bCs/>
                <w:sz w:val="24"/>
                <w:lang w:eastAsia="zh-CN"/>
              </w:rPr>
              <w:t>评价</w:t>
            </w:r>
            <w:r>
              <w:rPr>
                <w:rFonts w:hint="eastAsia" w:ascii="宋体" w:hAnsi="Calibri" w:eastAsia="宋体" w:cs="Times New Roman"/>
                <w:bCs/>
                <w:sz w:val="24"/>
              </w:rPr>
              <w:t>工作。</w:t>
            </w:r>
            <w:r>
              <w:rPr>
                <w:rFonts w:hint="eastAsia" w:ascii="宋体" w:hAnsi="Calibri" w:eastAsia="宋体" w:cs="Times New Roman"/>
                <w:bCs/>
                <w:sz w:val="24"/>
                <w:lang w:eastAsia="zh-CN"/>
              </w:rPr>
              <w:t>评价</w:t>
            </w:r>
            <w:r>
              <w:rPr>
                <w:rFonts w:hint="eastAsia" w:ascii="宋体" w:hAnsi="Calibri" w:eastAsia="宋体" w:cs="Times New Roman"/>
                <w:bCs/>
                <w:sz w:val="24"/>
              </w:rPr>
              <w:t>委员会（名单附后）听取了项目组的汇报，审阅了相关技术文件，经质询和讨论，形成</w:t>
            </w:r>
            <w:r>
              <w:rPr>
                <w:rFonts w:hint="eastAsia" w:ascii="宋体" w:hAnsi="Calibri" w:eastAsia="宋体" w:cs="Times New Roman"/>
                <w:bCs/>
                <w:sz w:val="24"/>
                <w:lang w:eastAsia="zh-CN"/>
              </w:rPr>
              <w:t>评价</w:t>
            </w:r>
            <w:r>
              <w:rPr>
                <w:rFonts w:hint="eastAsia" w:ascii="宋体" w:hAnsi="Calibri" w:eastAsia="宋体" w:cs="Times New Roman"/>
                <w:bCs/>
                <w:sz w:val="24"/>
              </w:rPr>
              <w:t>意见如下：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Calibri" w:eastAsia="宋体" w:cs="Times New Roman"/>
                <w:bCs/>
                <w:sz w:val="24"/>
              </w:rPr>
            </w:pPr>
            <w:r>
              <w:rPr>
                <w:rFonts w:hint="eastAsia" w:ascii="宋体" w:hAnsi="Calibri" w:eastAsia="宋体" w:cs="Times New Roman"/>
                <w:bCs/>
                <w:sz w:val="24"/>
              </w:rPr>
              <w:t>一、项目组提交的技术文件齐全，内容完整，</w:t>
            </w:r>
            <w:r>
              <w:rPr>
                <w:rFonts w:hint="eastAsia" w:ascii="宋体" w:hAnsi="Calibri" w:eastAsia="宋体" w:cs="Times New Roman"/>
                <w:bCs/>
                <w:sz w:val="24"/>
                <w:lang w:val="en-US" w:eastAsia="zh-CN"/>
              </w:rPr>
              <w:t>数据翔实，</w:t>
            </w:r>
            <w:r>
              <w:rPr>
                <w:rFonts w:hint="eastAsia" w:ascii="宋体" w:hAnsi="Calibri" w:eastAsia="宋体" w:cs="Times New Roman"/>
                <w:bCs/>
                <w:sz w:val="24"/>
              </w:rPr>
              <w:t>符合</w:t>
            </w:r>
            <w:r>
              <w:rPr>
                <w:rFonts w:hint="eastAsia" w:ascii="宋体" w:hAnsi="Calibri" w:eastAsia="宋体" w:cs="Times New Roman"/>
                <w:bCs/>
                <w:sz w:val="24"/>
                <w:lang w:eastAsia="zh-CN"/>
              </w:rPr>
              <w:t>评价</w:t>
            </w:r>
            <w:r>
              <w:rPr>
                <w:rFonts w:hint="eastAsia" w:ascii="宋体" w:hAnsi="Calibri" w:eastAsia="宋体" w:cs="Times New Roman"/>
                <w:bCs/>
                <w:sz w:val="24"/>
              </w:rPr>
              <w:t>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Calibri" w:eastAsia="宋体" w:cs="Times New Roman"/>
                <w:bCs/>
                <w:sz w:val="24"/>
                <w:lang w:eastAsia="zh-CN"/>
              </w:rPr>
            </w:pPr>
            <w:r>
              <w:rPr>
                <w:rFonts w:hint="eastAsia" w:ascii="宋体" w:hAnsi="Calibri" w:eastAsia="宋体" w:cs="Times New Roman"/>
                <w:bCs/>
                <w:sz w:val="24"/>
              </w:rPr>
              <w:t>二、</w:t>
            </w:r>
            <w:r>
              <w:rPr>
                <w:rFonts w:hint="eastAsia" w:ascii="宋体" w:hAnsi="Calibri" w:eastAsia="宋体" w:cs="Times New Roman"/>
                <w:bCs/>
                <w:sz w:val="24"/>
                <w:lang w:val="en-US" w:eastAsia="zh-CN"/>
              </w:rPr>
              <w:t>项目采用室内外试验、理论分析以及工程验证，开展了</w:t>
            </w:r>
            <w:r>
              <w:rPr>
                <w:rFonts w:hint="eastAsia" w:ascii="宋体" w:hAnsi="Calibri" w:eastAsia="宋体" w:cs="Times New Roman"/>
                <w:bCs/>
                <w:sz w:val="24"/>
              </w:rPr>
              <w:t>超大跨度复杂悬挑钢结构设计与施工关键技术的研究</w:t>
            </w:r>
            <w:r>
              <w:rPr>
                <w:rFonts w:hint="eastAsia" w:ascii="宋体" w:hAnsi="Calibri" w:eastAsia="宋体" w:cs="Times New Roman"/>
                <w:bCs/>
                <w:sz w:val="24"/>
                <w:lang w:eastAsia="zh-CN"/>
              </w:rPr>
              <w:t>。</w:t>
            </w:r>
            <w:r>
              <w:rPr>
                <w:rFonts w:hint="eastAsia" w:ascii="Times New Roman" w:hAnsi="Times New Roman" w:eastAsia="宋体" w:cs="Times New Roman"/>
                <w:color w:val="auto"/>
                <w:sz w:val="24"/>
                <w:szCs w:val="24"/>
                <w:lang w:val="en-US" w:eastAsia="zh-CN"/>
              </w:rPr>
              <w:t>取得了如下主要创新成果：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 基于超大跨度悬挑钢桁架结构特点，提出</w:t>
            </w:r>
            <w:r>
              <w:rPr>
                <w:rFonts w:hint="default" w:ascii="Times New Roman" w:hAnsi="Times New Roman" w:eastAsia="宋体" w:cs="Times New Roman"/>
                <w:color w:val="auto"/>
                <w:sz w:val="24"/>
                <w:szCs w:val="24"/>
                <w:lang w:val="en-US" w:eastAsia="zh-CN"/>
              </w:rPr>
              <w:t>了一种新型钢桁架</w:t>
            </w:r>
            <w:r>
              <w:rPr>
                <w:rFonts w:hint="eastAsia" w:ascii="Times New Roman" w:hAnsi="Times New Roman" w:eastAsia="宋体" w:cs="Times New Roman"/>
                <w:color w:val="auto"/>
                <w:sz w:val="24"/>
                <w:szCs w:val="24"/>
                <w:lang w:val="en-US" w:eastAsia="zh-CN"/>
              </w:rPr>
              <w:t>结构</w:t>
            </w:r>
            <w:r>
              <w:rPr>
                <w:rFonts w:hint="default" w:ascii="Times New Roman" w:hAnsi="Times New Roman" w:eastAsia="宋体" w:cs="Times New Roman"/>
                <w:color w:val="auto"/>
                <w:sz w:val="24"/>
                <w:szCs w:val="24"/>
                <w:lang w:val="en-US" w:eastAsia="zh-CN"/>
              </w:rPr>
              <w:t>的拓扑优化方法</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 采用提出的拓扑优化方法对大跨度悬挑钢桁架结构进行了优化设计，提出了悬挑钢桁架结构及节点的精细化有限元模型，得到了钢桁架杆件的布置规律。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Calibri" w:eastAsia="宋体" w:cs="Times New Roman"/>
                <w:bCs/>
                <w:sz w:val="24"/>
                <w:lang w:val="en-US" w:eastAsia="zh-CN"/>
              </w:rPr>
            </w:pPr>
            <w:r>
              <w:rPr>
                <w:rFonts w:hint="eastAsia" w:ascii="Times New Roman" w:hAnsi="Times New Roman" w:eastAsia="宋体" w:cs="Times New Roman"/>
                <w:color w:val="auto"/>
                <w:sz w:val="24"/>
                <w:szCs w:val="24"/>
                <w:lang w:val="en-US" w:eastAsia="zh-CN"/>
              </w:rPr>
              <w:t>3. 结合BIM技术和有限元分析得到了钢桁架体系及杆件的受力特性，优化了施工工艺。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Calibri" w:eastAsia="宋体" w:cs="Times New Roman"/>
                <w:bCs/>
                <w:sz w:val="24"/>
              </w:rPr>
            </w:pPr>
            <w:r>
              <w:rPr>
                <w:rFonts w:hint="eastAsia" w:ascii="宋体" w:hAnsi="Calibri" w:eastAsia="宋体" w:cs="Times New Roman"/>
                <w:bCs/>
                <w:sz w:val="24"/>
              </w:rPr>
              <w:t>三、项目成果</w:t>
            </w:r>
            <w:r>
              <w:rPr>
                <w:rFonts w:hint="eastAsia" w:ascii="宋体" w:hAnsi="Calibri" w:eastAsia="宋体" w:cs="Times New Roman"/>
                <w:bCs/>
                <w:sz w:val="24"/>
                <w:lang w:val="en-US" w:eastAsia="zh-CN"/>
              </w:rPr>
              <w:t>在山东省渤海先进技术研究院（一期）工程项目中进行了应用，</w:t>
            </w:r>
            <w:r>
              <w:rPr>
                <w:rFonts w:hint="eastAsia" w:ascii="宋体" w:hAnsi="Calibri" w:eastAsia="宋体" w:cs="Times New Roman"/>
                <w:bCs/>
                <w:sz w:val="24"/>
              </w:rPr>
              <w:t>研究成果新颖、先进、实用，应用前景广阔，</w:t>
            </w:r>
            <w:r>
              <w:rPr>
                <w:rFonts w:hint="eastAsia" w:ascii="宋体" w:hAnsi="Calibri" w:eastAsia="宋体" w:cs="Times New Roman"/>
                <w:bCs/>
                <w:sz w:val="24"/>
                <w:lang w:val="en-US" w:eastAsia="zh-CN"/>
              </w:rPr>
              <w:t>经济社会效益显著。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Calibri" w:eastAsia="宋体" w:cs="Times New Roman"/>
                <w:bCs/>
                <w:sz w:val="24"/>
              </w:rPr>
            </w:pPr>
            <w:r>
              <w:rPr>
                <w:rFonts w:hint="eastAsia" w:ascii="宋体" w:hAnsi="Calibri" w:eastAsia="宋体" w:cs="Times New Roman"/>
                <w:bCs/>
                <w:sz w:val="24"/>
              </w:rPr>
              <w:t>综上所述，项目研究成果总体上达到</w:t>
            </w:r>
            <w:r>
              <w:rPr>
                <w:rFonts w:hint="eastAsia" w:ascii="宋体" w:hAnsi="Calibri" w:eastAsia="宋体" w:cs="Times New Roman"/>
                <w:bCs/>
                <w:sz w:val="24"/>
                <w:lang w:val="en-US" w:eastAsia="zh-CN"/>
              </w:rPr>
              <w:t>国际先进</w:t>
            </w:r>
            <w:r>
              <w:rPr>
                <w:rFonts w:hint="eastAsia" w:ascii="宋体" w:hAnsi="Calibri" w:eastAsia="宋体" w:cs="Times New Roman"/>
                <w:bCs/>
                <w:sz w:val="24"/>
              </w:rPr>
              <w:t>水平。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b/>
                <w:bCs w:val="0"/>
                <w:sz w:val="28"/>
                <w:szCs w:val="28"/>
                <w:lang w:val="en-US"/>
              </w:rPr>
            </w:pPr>
            <w:r>
              <w:rPr>
                <w:rFonts w:hint="eastAsia" w:ascii="宋体" w:hAnsi="Calibri" w:eastAsia="宋体" w:cs="Times New Roman"/>
                <w:bCs/>
                <w:sz w:val="24"/>
              </w:rPr>
              <w:t>建议进一步加强推广应用。</w:t>
            </w:r>
          </w:p>
        </w:tc>
      </w:tr>
    </w:tbl>
    <w:p>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000000"/>
    <w:rsid w:val="02A54845"/>
    <w:rsid w:val="13024699"/>
    <w:rsid w:val="1AB631FB"/>
    <w:rsid w:val="1DD46E6D"/>
    <w:rsid w:val="2F8F33C5"/>
    <w:rsid w:val="34D63576"/>
    <w:rsid w:val="61A60B62"/>
    <w:rsid w:val="63302B08"/>
    <w:rsid w:val="7537110F"/>
    <w:rsid w:val="7CF7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 w:val="30"/>
    </w:rPr>
  </w:style>
  <w:style w:type="paragraph" w:styleId="3">
    <w:name w:val="Body Text"/>
    <w:basedOn w:val="1"/>
    <w:qFormat/>
    <w:uiPriority w:val="0"/>
    <w:pPr>
      <w:adjustRightInd w:val="0"/>
      <w:spacing w:line="312" w:lineRule="atLeast"/>
      <w:jc w:val="center"/>
      <w:textAlignment w:val="baseline"/>
    </w:pPr>
    <w:rPr>
      <w:rFonts w:ascii="楷体_GB2312" w:hAnsi="Times New Roman" w:eastAsia="楷体_GB2312"/>
      <w:b/>
      <w:kern w:val="0"/>
      <w:sz w:val="36"/>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1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1579</Words>
  <Characters>1604</Characters>
  <Lines>0</Lines>
  <Paragraphs>0</Paragraphs>
  <TotalTime>12</TotalTime>
  <ScaleCrop>false</ScaleCrop>
  <LinksUpToDate>false</LinksUpToDate>
  <CharactersWithSpaces>1616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2022-11-22T12:57:00Z</dcterms:created>
  <dc:creator>Lenovo</dc:creator>
  <cp:lastModifiedBy>非左</cp:lastModifiedBy>
  <cp:lastPrinted>2022-11-28T01:29:54Z</cp:lastPrinted>
  <dcterms:modified xsi:type="dcterms:W3CDTF">2022-11-28T01:38:15Z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CB34587A935F4C798D173EB37E96861C</vt:lpwstr>
  </property>
</Properties>
</file>